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4" w:rsidRPr="00026534" w:rsidRDefault="00026534" w:rsidP="005D3F5B">
      <w:pPr>
        <w:jc w:val="center"/>
        <w:rPr>
          <w:vertAlign w:val="superscript"/>
        </w:rPr>
      </w:pPr>
      <w:r>
        <w:t>Р</w:t>
      </w:r>
      <w:bookmarkStart w:id="0" w:name="_GoBack"/>
      <w:bookmarkEnd w:id="0"/>
      <w:r>
        <w:t>АСПИСАНИЕ ВСТУПИТЕЛЬНЫХ ИСПЫТАНИЙ</w:t>
      </w:r>
      <w:r>
        <w:rPr>
          <w:vertAlign w:val="superscript"/>
        </w:rPr>
        <w:t>1</w:t>
      </w:r>
    </w:p>
    <w:p w:rsidR="005D3F5B" w:rsidRDefault="00026534" w:rsidP="00026534">
      <w:pPr>
        <w:jc w:val="center"/>
      </w:pPr>
      <w:r>
        <w:rPr>
          <w:vertAlign w:val="superscript"/>
        </w:rPr>
        <w:t>1</w:t>
      </w:r>
      <w:r w:rsidR="005D3F5B">
        <w:t xml:space="preserve">Творческие ВИ и устная часть по иностранному языку </w:t>
      </w:r>
      <w:r w:rsidR="005D3F5B">
        <w:t xml:space="preserve">проводятся </w:t>
      </w:r>
      <w:r w:rsidR="005D3F5B">
        <w:t>только летом в очном формате</w:t>
      </w:r>
    </w:p>
    <w:tbl>
      <w:tblPr>
        <w:tblW w:w="10310" w:type="dxa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1854"/>
        <w:gridCol w:w="7476"/>
      </w:tblGrid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дата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время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предмет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29.03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10.00-12.00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Русский язык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29.03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13.00-15.00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Математика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29.03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13.00-15.00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История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30.03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10.00-12.00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Химия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30.03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10.00-12.00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Информатика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30.03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10.00-12.00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Иностранный язык (английский, французский)</w:t>
            </w:r>
          </w:p>
          <w:p w:rsidR="00026534" w:rsidRDefault="00026534" w:rsidP="00583E6E">
            <w:pPr>
              <w:jc w:val="center"/>
            </w:pPr>
            <w:r>
              <w:t>Письменная часть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30.03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10.00-12.00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Биология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30.03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10.00-12.00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Литература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30.03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13.00-15.00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Обществознание</w:t>
            </w:r>
          </w:p>
        </w:tc>
      </w:tr>
      <w:tr w:rsidR="00026534" w:rsidTr="00583E6E">
        <w:trPr>
          <w:trHeight w:val="536"/>
        </w:trPr>
        <w:tc>
          <w:tcPr>
            <w:tcW w:w="980" w:type="dxa"/>
          </w:tcPr>
          <w:p w:rsidR="00026534" w:rsidRDefault="00026534" w:rsidP="00583E6E">
            <w:pPr>
              <w:jc w:val="center"/>
            </w:pPr>
            <w:r>
              <w:t>31.03</w:t>
            </w:r>
          </w:p>
        </w:tc>
        <w:tc>
          <w:tcPr>
            <w:tcW w:w="1854" w:type="dxa"/>
          </w:tcPr>
          <w:p w:rsidR="00026534" w:rsidRDefault="00026534" w:rsidP="00583E6E">
            <w:pPr>
              <w:jc w:val="center"/>
            </w:pPr>
            <w:r>
              <w:t>10.00</w:t>
            </w:r>
          </w:p>
        </w:tc>
        <w:tc>
          <w:tcPr>
            <w:tcW w:w="7476" w:type="dxa"/>
          </w:tcPr>
          <w:p w:rsidR="00026534" w:rsidRDefault="00026534" w:rsidP="00583E6E">
            <w:pPr>
              <w:jc w:val="center"/>
            </w:pPr>
            <w:r>
              <w:t>Резервный день по всем предметам</w:t>
            </w:r>
          </w:p>
        </w:tc>
      </w:tr>
    </w:tbl>
    <w:p w:rsidR="00026534" w:rsidRDefault="00026534" w:rsidP="00026534">
      <w:pPr>
        <w:jc w:val="center"/>
      </w:pPr>
    </w:p>
    <w:sectPr w:rsidR="000265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CB" w:rsidRDefault="005B0BCB" w:rsidP="00DA4C36">
      <w:r>
        <w:separator/>
      </w:r>
    </w:p>
  </w:endnote>
  <w:endnote w:type="continuationSeparator" w:id="0">
    <w:p w:rsidR="005B0BCB" w:rsidRDefault="005B0BCB" w:rsidP="00DA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CB" w:rsidRDefault="005B0BCB" w:rsidP="00DA4C36">
      <w:r>
        <w:separator/>
      </w:r>
    </w:p>
  </w:footnote>
  <w:footnote w:type="continuationSeparator" w:id="0">
    <w:p w:rsidR="005B0BCB" w:rsidRDefault="005B0BCB" w:rsidP="00DA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36" w:rsidRDefault="00DA4C36">
    <w:pPr>
      <w:pStyle w:val="a4"/>
    </w:pPr>
  </w:p>
  <w:p w:rsidR="00DA4C36" w:rsidRDefault="00DA4C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6C"/>
    <w:rsid w:val="00026534"/>
    <w:rsid w:val="000D4B95"/>
    <w:rsid w:val="000F2CCF"/>
    <w:rsid w:val="001E63D2"/>
    <w:rsid w:val="0021682D"/>
    <w:rsid w:val="005B0BCB"/>
    <w:rsid w:val="005D3F5B"/>
    <w:rsid w:val="00641D6C"/>
    <w:rsid w:val="00656EEF"/>
    <w:rsid w:val="006624EF"/>
    <w:rsid w:val="00663481"/>
    <w:rsid w:val="006C2104"/>
    <w:rsid w:val="007507C9"/>
    <w:rsid w:val="00852DD0"/>
    <w:rsid w:val="008D7BBD"/>
    <w:rsid w:val="009526D7"/>
    <w:rsid w:val="00A53917"/>
    <w:rsid w:val="00AC3097"/>
    <w:rsid w:val="00AD3EAA"/>
    <w:rsid w:val="00B97501"/>
    <w:rsid w:val="00BB7F79"/>
    <w:rsid w:val="00CA54EB"/>
    <w:rsid w:val="00D1153F"/>
    <w:rsid w:val="00D73111"/>
    <w:rsid w:val="00DA4C36"/>
    <w:rsid w:val="00FD1AF7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1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C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C36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4C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4C36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1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C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C36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4C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4C36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Ивановна</cp:lastModifiedBy>
  <cp:revision>4</cp:revision>
  <cp:lastPrinted>2021-03-17T05:39:00Z</cp:lastPrinted>
  <dcterms:created xsi:type="dcterms:W3CDTF">2021-03-17T05:47:00Z</dcterms:created>
  <dcterms:modified xsi:type="dcterms:W3CDTF">2021-03-17T05:51:00Z</dcterms:modified>
</cp:coreProperties>
</file>